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8F3" w:rsidRDefault="00B278F3">
      <w:pPr>
        <w:rPr>
          <w:rtl/>
        </w:rPr>
      </w:pPr>
      <w:bookmarkStart w:id="0" w:name="_GoBack"/>
      <w:bookmarkEnd w:id="0"/>
    </w:p>
    <w:tbl>
      <w:tblPr>
        <w:tblStyle w:val="TableGrid"/>
        <w:bidiVisual/>
        <w:tblW w:w="9633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081D3D" w:rsidTr="00D027AF">
        <w:trPr>
          <w:trHeight w:val="372"/>
          <w:jc w:val="center"/>
        </w:trPr>
        <w:tc>
          <w:tcPr>
            <w:tcW w:w="9630" w:type="dxa"/>
            <w:vAlign w:val="center"/>
          </w:tcPr>
          <w:p w:rsidR="00081D3D" w:rsidRPr="009A24B4" w:rsidRDefault="00081D3D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>عنوان پست سازمانی :</w:t>
            </w:r>
            <w:r w:rsidRPr="00B41F2B">
              <w:rPr>
                <w:rFonts w:cs="B Titr"/>
                <w:color w:val="000000" w:themeColor="text1"/>
              </w:rPr>
              <w:t xml:space="preserve"> </w:t>
            </w:r>
            <w:r w:rsidRPr="008A1596">
              <w:rPr>
                <w:rFonts w:cs="B Titr" w:hint="cs"/>
                <w:color w:val="FF0000"/>
                <w:rtl/>
              </w:rPr>
              <w:t>کارشناس مسئول پاسخگویی به شکایات</w:t>
            </w:r>
          </w:p>
        </w:tc>
      </w:tr>
      <w:tr w:rsidR="00081D3D" w:rsidTr="00D027AF">
        <w:trPr>
          <w:jc w:val="center"/>
        </w:trPr>
        <w:tc>
          <w:tcPr>
            <w:tcW w:w="9630" w:type="dxa"/>
            <w:vAlign w:val="center"/>
          </w:tcPr>
          <w:p w:rsidR="00081D3D" w:rsidRPr="009A24B4" w:rsidRDefault="00081D3D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عنوان پست سرپرست مستقیم: </w:t>
            </w:r>
            <w:r w:rsidR="00833176">
              <w:rPr>
                <w:rFonts w:cs="B Titr" w:hint="cs"/>
                <w:color w:val="000000" w:themeColor="text1"/>
                <w:rtl/>
              </w:rPr>
              <w:t xml:space="preserve">رئیس اداره بازرسی، ارزیابی عملکرد و پاسخگویی به شکایات </w:t>
            </w:r>
          </w:p>
        </w:tc>
      </w:tr>
      <w:tr w:rsidR="00081D3D" w:rsidTr="00D027AF">
        <w:trPr>
          <w:jc w:val="center"/>
        </w:trPr>
        <w:tc>
          <w:tcPr>
            <w:tcW w:w="9630" w:type="dxa"/>
            <w:vAlign w:val="center"/>
          </w:tcPr>
          <w:p w:rsidR="00081D3D" w:rsidRPr="00B41F2B" w:rsidRDefault="00081D3D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جایگاه پست: 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ستاد </w:t>
            </w:r>
            <w:r w:rsidRPr="00B41F2B">
              <w:rPr>
                <w:rFonts w:cs="B Titr"/>
                <w:color w:val="000000" w:themeColor="text1"/>
              </w:rPr>
              <w:sym w:font="Wingdings" w:char="F06E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ستاد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: </w:t>
            </w:r>
            <w:r w:rsidR="00833176">
              <w:rPr>
                <w:rFonts w:cs="B Titr" w:hint="cs"/>
                <w:color w:val="000000" w:themeColor="text1"/>
                <w:rtl/>
              </w:rPr>
              <w:t xml:space="preserve">حوزه ریاست دانشگاه </w:t>
            </w:r>
          </w:p>
          <w:p w:rsidR="00081D3D" w:rsidRPr="00B41F2B" w:rsidRDefault="00081D3D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/>
                <w:color w:val="000000" w:themeColor="text1"/>
                <w:rtl/>
              </w:rPr>
              <w:t>واحدها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</w:t>
            </w:r>
            <w:r w:rsidRPr="00B41F2B">
              <w:rPr>
                <w:rFonts w:cs="B Titr"/>
                <w:color w:val="000000" w:themeColor="text1"/>
              </w:rPr>
              <w:sym w:font="Symbol" w:char="F080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>: .........</w:t>
            </w:r>
          </w:p>
        </w:tc>
      </w:tr>
      <w:tr w:rsidR="00081D3D" w:rsidTr="00D027AF">
        <w:trPr>
          <w:jc w:val="center"/>
        </w:trPr>
        <w:tc>
          <w:tcPr>
            <w:tcW w:w="9630" w:type="dxa"/>
            <w:vAlign w:val="center"/>
          </w:tcPr>
          <w:p w:rsidR="00081D3D" w:rsidRPr="009A24B4" w:rsidRDefault="00081D3D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نام واحد/ بخش سازمانی : </w:t>
            </w:r>
            <w:r w:rsidR="00833176">
              <w:rPr>
                <w:rFonts w:cs="B Titr" w:hint="cs"/>
                <w:color w:val="000000" w:themeColor="text1"/>
                <w:rtl/>
              </w:rPr>
              <w:t xml:space="preserve">حوزه ریاست </w:t>
            </w:r>
          </w:p>
        </w:tc>
      </w:tr>
    </w:tbl>
    <w:p w:rsidR="00081D3D" w:rsidRDefault="00081D3D" w:rsidP="00081D3D"/>
    <w:tbl>
      <w:tblPr>
        <w:tblStyle w:val="TableGrid"/>
        <w:tblpPr w:leftFromText="180" w:rightFromText="180" w:vertAnchor="text" w:tblpY="254"/>
        <w:bidiVisual/>
        <w:tblW w:w="9630" w:type="dxa"/>
        <w:tblLayout w:type="fixed"/>
        <w:tblLook w:val="04A0" w:firstRow="1" w:lastRow="0" w:firstColumn="1" w:lastColumn="0" w:noHBand="0" w:noVBand="1"/>
      </w:tblPr>
      <w:tblGrid>
        <w:gridCol w:w="540"/>
        <w:gridCol w:w="9090"/>
      </w:tblGrid>
      <w:tr w:rsidR="00081D3D" w:rsidTr="00D027AF">
        <w:trPr>
          <w:trHeight w:val="350"/>
        </w:trPr>
        <w:tc>
          <w:tcPr>
            <w:tcW w:w="9630" w:type="dxa"/>
            <w:gridSpan w:val="2"/>
            <w:shd w:val="clear" w:color="auto" w:fill="FBE4D5" w:themeFill="accent2" w:themeFillTint="33"/>
          </w:tcPr>
          <w:p w:rsidR="00081D3D" w:rsidRPr="00AD53C6" w:rsidRDefault="00081D3D" w:rsidP="00D027AF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 xml:space="preserve">شرح وظایف </w:t>
            </w:r>
            <w:r w:rsidRPr="00C000BA">
              <w:rPr>
                <w:rFonts w:cs="B Titr" w:hint="cs"/>
                <w:sz w:val="28"/>
                <w:szCs w:val="28"/>
                <w:rtl/>
              </w:rPr>
              <w:t>اجرایی/ عملیاتی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متصدی پست سازمانی </w:t>
            </w:r>
          </w:p>
        </w:tc>
      </w:tr>
      <w:tr w:rsidR="00081D3D" w:rsidTr="00D027AF">
        <w:tc>
          <w:tcPr>
            <w:tcW w:w="540" w:type="dxa"/>
          </w:tcPr>
          <w:p w:rsidR="00081D3D" w:rsidRDefault="00081D3D" w:rsidP="00081D3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081D3D" w:rsidRPr="00081D3D" w:rsidRDefault="00833176" w:rsidP="00081D3D">
            <w:pPr>
              <w:jc w:val="lowKashida"/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 xml:space="preserve">دریافت، بررسی و اعلام پاسخ به شکایات واصله </w:t>
            </w:r>
          </w:p>
        </w:tc>
      </w:tr>
      <w:tr w:rsidR="00081D3D" w:rsidTr="00D027AF">
        <w:tc>
          <w:tcPr>
            <w:tcW w:w="540" w:type="dxa"/>
          </w:tcPr>
          <w:p w:rsidR="00081D3D" w:rsidRDefault="00081D3D" w:rsidP="00081D3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081D3D" w:rsidRPr="00081D3D" w:rsidRDefault="00833176" w:rsidP="00081D3D">
            <w:pPr>
              <w:jc w:val="lowKashida"/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 xml:space="preserve">ارزیابی و ارائه گزارش تحلیلی در خصوص شکایات واصله به منظور کاهش زمان پاسخگویی و ایجاد رضایتمندی </w:t>
            </w:r>
          </w:p>
        </w:tc>
      </w:tr>
      <w:tr w:rsidR="00081D3D" w:rsidTr="00D027AF">
        <w:tc>
          <w:tcPr>
            <w:tcW w:w="540" w:type="dxa"/>
          </w:tcPr>
          <w:p w:rsidR="00081D3D" w:rsidRDefault="00081D3D" w:rsidP="00081D3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081D3D" w:rsidRPr="00081D3D" w:rsidRDefault="00833176" w:rsidP="00081D3D">
            <w:pPr>
              <w:jc w:val="lowKashida"/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 xml:space="preserve">نظارت بر حسن اجرای برنامه عملیاتی ابلاغی وزارت متبوع </w:t>
            </w:r>
          </w:p>
        </w:tc>
      </w:tr>
      <w:tr w:rsidR="00081D3D" w:rsidTr="00D027AF">
        <w:tc>
          <w:tcPr>
            <w:tcW w:w="540" w:type="dxa"/>
          </w:tcPr>
          <w:p w:rsidR="00081D3D" w:rsidRDefault="00081D3D" w:rsidP="00081D3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:rsidR="00081D3D" w:rsidRPr="00081D3D" w:rsidRDefault="00833176" w:rsidP="00081D3D">
            <w:pPr>
              <w:jc w:val="lowKashida"/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 xml:space="preserve">ارائه گزارش عملکرد دوره ای(ماهیانه، فصلی و سالیانه) دانشگاه به ستاد وزارت متبوع </w:t>
            </w:r>
          </w:p>
        </w:tc>
      </w:tr>
      <w:tr w:rsidR="00F07F48" w:rsidTr="00D027AF">
        <w:tc>
          <w:tcPr>
            <w:tcW w:w="540" w:type="dxa"/>
          </w:tcPr>
          <w:p w:rsidR="00F07F48" w:rsidRDefault="00F07F48" w:rsidP="00F07F4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9090" w:type="dxa"/>
          </w:tcPr>
          <w:p w:rsidR="00F07F48" w:rsidRPr="00081D3D" w:rsidRDefault="00F07F48" w:rsidP="00F07F48">
            <w:pPr>
              <w:jc w:val="lowKashida"/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 xml:space="preserve">مشارکت در تدوین آئین نامه ها، دستورالعمل ها و ... </w:t>
            </w:r>
          </w:p>
        </w:tc>
      </w:tr>
      <w:tr w:rsidR="00F07F48" w:rsidTr="00D027AF">
        <w:tc>
          <w:tcPr>
            <w:tcW w:w="540" w:type="dxa"/>
          </w:tcPr>
          <w:p w:rsidR="00F07F48" w:rsidRDefault="00F07F48" w:rsidP="00F07F4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9090" w:type="dxa"/>
          </w:tcPr>
          <w:p w:rsidR="00F07F48" w:rsidRDefault="00F07F48" w:rsidP="00F07F48">
            <w:pPr>
              <w:jc w:val="lowKashida"/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>شناسایی گلوگاه های فسادخیز، ارائه راهکار و نظارت بر حسن اجرای راهکارهای ارائه شده</w:t>
            </w:r>
          </w:p>
        </w:tc>
      </w:tr>
      <w:tr w:rsidR="00F07F48" w:rsidTr="00D027AF">
        <w:tc>
          <w:tcPr>
            <w:tcW w:w="540" w:type="dxa"/>
          </w:tcPr>
          <w:p w:rsidR="00F07F48" w:rsidRDefault="00F07F48" w:rsidP="00F07F4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9090" w:type="dxa"/>
          </w:tcPr>
          <w:p w:rsidR="00F07F48" w:rsidRPr="00081D3D" w:rsidRDefault="00F07F48" w:rsidP="00F07F48">
            <w:pPr>
              <w:jc w:val="lowKashida"/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>شناسایی موقعیت های تعارض منافع، ارائه راهکار و نظارت بر حسن اجرای راهکارهای ارائه شده</w:t>
            </w:r>
          </w:p>
        </w:tc>
      </w:tr>
      <w:tr w:rsidR="00F07F48" w:rsidTr="00D027AF">
        <w:tc>
          <w:tcPr>
            <w:tcW w:w="540" w:type="dxa"/>
          </w:tcPr>
          <w:p w:rsidR="00F07F48" w:rsidRDefault="00F07F48" w:rsidP="00F07F4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9090" w:type="dxa"/>
          </w:tcPr>
          <w:p w:rsidR="00F07F48" w:rsidRPr="00081D3D" w:rsidRDefault="00F07F48" w:rsidP="00F07F48">
            <w:pPr>
              <w:jc w:val="lowKashida"/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</w:pPr>
            <w:r w:rsidRPr="00081D3D"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>انجام</w:t>
            </w:r>
            <w:r w:rsidRPr="00081D3D"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  <w:t xml:space="preserve"> </w:t>
            </w:r>
            <w:r w:rsidRPr="00081D3D"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>سایر</w:t>
            </w:r>
            <w:r w:rsidRPr="00081D3D"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  <w:t xml:space="preserve"> </w:t>
            </w:r>
            <w:r w:rsidRPr="00081D3D"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>امور</w:t>
            </w:r>
            <w:r w:rsidRPr="00081D3D"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  <w:t xml:space="preserve"> </w:t>
            </w:r>
            <w:r w:rsidRPr="00081D3D"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>به دستور</w:t>
            </w:r>
            <w:r w:rsidRPr="00081D3D">
              <w:rPr>
                <w:rFonts w:ascii="Calibri" w:eastAsia="Times New Roman" w:hAnsi="Calibri" w:cs="B Lotus"/>
                <w:sz w:val="24"/>
                <w:szCs w:val="24"/>
                <w:rtl/>
                <w:lang w:bidi="ar-SA"/>
              </w:rPr>
              <w:t xml:space="preserve"> </w:t>
            </w:r>
            <w:r w:rsidRPr="00081D3D">
              <w:rPr>
                <w:rFonts w:ascii="Calibri" w:eastAsia="Times New Roman" w:hAnsi="Calibri" w:cs="B Lotus" w:hint="cs"/>
                <w:sz w:val="24"/>
                <w:szCs w:val="24"/>
                <w:rtl/>
                <w:lang w:bidi="ar-SA"/>
              </w:rPr>
              <w:t xml:space="preserve">مافوق طبق قوانین و مقررات </w:t>
            </w:r>
          </w:p>
        </w:tc>
      </w:tr>
      <w:tr w:rsidR="00F07F48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:rsidR="00F07F48" w:rsidRPr="00C000BA" w:rsidRDefault="00F07F48" w:rsidP="00F07F48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برنامه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C000BA">
              <w:rPr>
                <w:rFonts w:cs="B Titr" w:hint="cs"/>
                <w:sz w:val="28"/>
                <w:szCs w:val="28"/>
                <w:rtl/>
              </w:rPr>
              <w:t>ریزی / سازماندهی/ نظارت/ هماهنگی</w:t>
            </w:r>
          </w:p>
        </w:tc>
      </w:tr>
      <w:tr w:rsidR="00F07F48" w:rsidTr="00D027AF">
        <w:trPr>
          <w:trHeight w:val="227"/>
        </w:trPr>
        <w:tc>
          <w:tcPr>
            <w:tcW w:w="540" w:type="dxa"/>
          </w:tcPr>
          <w:p w:rsidR="00F07F48" w:rsidRDefault="00F07F48" w:rsidP="00F07F4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F07F48" w:rsidRPr="00D15446" w:rsidRDefault="00F07F48" w:rsidP="00F07F48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هماهنگی درون بخشی و برون بخشی با سایر واحدها و سازمان های مرتبط </w:t>
            </w:r>
          </w:p>
        </w:tc>
      </w:tr>
      <w:tr w:rsidR="00F07F48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:rsidR="00F07F48" w:rsidRPr="00AD53C6" w:rsidRDefault="00F07F48" w:rsidP="00F07F4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000BA">
              <w:rPr>
                <w:rFonts w:cs="B Titr" w:hint="cs"/>
                <w:sz w:val="28"/>
                <w:szCs w:val="28"/>
                <w:rtl/>
              </w:rPr>
              <w:t>آموزش/پژوهش/نوآوری/ بهبود کیفیت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F07F48" w:rsidTr="00D027AF">
        <w:tc>
          <w:tcPr>
            <w:tcW w:w="540" w:type="dxa"/>
          </w:tcPr>
          <w:p w:rsidR="00F07F48" w:rsidRDefault="00F07F48" w:rsidP="00F07F4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F07F48" w:rsidRDefault="00F07F48" w:rsidP="00F07F48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تولید محتوای آموزشی  مرتبط با حوزه بازرسی، ارزیابی عملکرد و پاسخگویی به شکایات </w:t>
            </w:r>
          </w:p>
        </w:tc>
      </w:tr>
      <w:tr w:rsidR="00F07F48" w:rsidTr="00D027AF">
        <w:tc>
          <w:tcPr>
            <w:tcW w:w="540" w:type="dxa"/>
          </w:tcPr>
          <w:p w:rsidR="00F07F48" w:rsidRDefault="00F07F48" w:rsidP="00F07F4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F07F48" w:rsidRPr="008A6217" w:rsidRDefault="00F07F48" w:rsidP="00F07F48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همکاری در برگزاری دوره های آموزشی </w:t>
            </w:r>
          </w:p>
        </w:tc>
      </w:tr>
      <w:tr w:rsidR="00F07F48" w:rsidTr="00D027AF">
        <w:tc>
          <w:tcPr>
            <w:tcW w:w="540" w:type="dxa"/>
          </w:tcPr>
          <w:p w:rsidR="00F07F48" w:rsidRDefault="00F07F48" w:rsidP="00F07F4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F07F48" w:rsidRPr="008A6217" w:rsidRDefault="00F07F48" w:rsidP="00F07F48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شرکت در دوره های آموزشی مرتبط با شغل مورد تصدی </w:t>
            </w:r>
          </w:p>
        </w:tc>
      </w:tr>
      <w:tr w:rsidR="00F07F48" w:rsidTr="00D027AF">
        <w:tc>
          <w:tcPr>
            <w:tcW w:w="540" w:type="dxa"/>
          </w:tcPr>
          <w:p w:rsidR="00F07F48" w:rsidRDefault="00F07F48" w:rsidP="00F07F4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:rsidR="00F07F48" w:rsidRPr="008A6217" w:rsidRDefault="00F07F48" w:rsidP="00F07F48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همکاری در انجام پژوهش های کاربردی </w:t>
            </w:r>
          </w:p>
        </w:tc>
      </w:tr>
    </w:tbl>
    <w:p w:rsidR="00081D3D" w:rsidRDefault="00081D3D" w:rsidP="00081D3D"/>
    <w:p w:rsidR="00081D3D" w:rsidRDefault="00081D3D"/>
    <w:sectPr w:rsidR="00081D3D" w:rsidSect="00AB6DE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765CC"/>
    <w:multiLevelType w:val="hybridMultilevel"/>
    <w:tmpl w:val="4468E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F3"/>
    <w:rsid w:val="00081D3D"/>
    <w:rsid w:val="00381201"/>
    <w:rsid w:val="00774099"/>
    <w:rsid w:val="00833176"/>
    <w:rsid w:val="00AB6DEC"/>
    <w:rsid w:val="00B278F3"/>
    <w:rsid w:val="00C52C84"/>
    <w:rsid w:val="00F0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27A5F8-E141-4DDC-966A-30FBE6A2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8F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7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سید روح الله مقدس نیکو</cp:lastModifiedBy>
  <cp:revision>2</cp:revision>
  <dcterms:created xsi:type="dcterms:W3CDTF">2026-10-10T06:24:00Z</dcterms:created>
  <dcterms:modified xsi:type="dcterms:W3CDTF">2026-10-10T06:24:00Z</dcterms:modified>
</cp:coreProperties>
</file>